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73" w:rsidRPr="00BA7073" w:rsidRDefault="00BA7073" w:rsidP="00BA7073">
      <w:p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BA707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Регистрация </w:t>
      </w:r>
      <w:proofErr w:type="spellStart"/>
      <w:r w:rsidRPr="00BA707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турист</w:t>
      </w:r>
      <w:proofErr w:type="gramStart"/>
      <w:r w:rsidRPr="00BA707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c</w:t>
      </w:r>
      <w:proofErr w:type="gramEnd"/>
      <w:r w:rsidRPr="00BA707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ких</w:t>
      </w:r>
      <w:proofErr w:type="spellEnd"/>
      <w:r w:rsidRPr="00BA707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групп</w:t>
      </w:r>
    </w:p>
    <w:p w:rsidR="00BA7073" w:rsidRPr="00BA7073" w:rsidRDefault="00BA7073" w:rsidP="00BA7073">
      <w:pPr>
        <w:spacing w:after="150" w:line="34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A7073" w:rsidRPr="00BA7073" w:rsidRDefault="00BA7073" w:rsidP="00BA707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туристских организаций и туристов (далее - ответственный представитель) должны информировать Главное управление,  о начале маршрута передвижения, не </w:t>
      </w:r>
      <w:proofErr w:type="gramStart"/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десять рабочих дней до начала путешествия, похода, экскурсии, туристского слета, соревнования и иного мероприятия, связанного с активными видами туризма (далее - туристское мероприятие), в форме уведомления </w:t>
      </w:r>
      <w:hyperlink r:id="rId6" w:history="1">
        <w:r w:rsidRPr="00BA7073">
          <w:rPr>
            <w:rFonts w:ascii="Times New Roman" w:eastAsia="Times New Roman" w:hAnsi="Times New Roman" w:cs="Times New Roman"/>
            <w:color w:val="0074C5"/>
            <w:sz w:val="28"/>
            <w:szCs w:val="28"/>
            <w:lang w:eastAsia="ru-RU"/>
          </w:rPr>
          <w:t>(бланк регистрации туристической группы)</w:t>
        </w:r>
      </w:hyperlink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туристском мероприятии   одним из следующих способов:</w:t>
      </w:r>
    </w:p>
    <w:p w:rsidR="00BA7073" w:rsidRPr="00BA7073" w:rsidRDefault="00BA7073" w:rsidP="00BA707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официальном сайте Главного управления в информационно-телекоммуникационной сети «Интернет» </w:t>
      </w:r>
      <w:hyperlink r:id="rId7" w:history="1">
        <w:r w:rsidRPr="00BA7073">
          <w:rPr>
            <w:rFonts w:ascii="Times New Roman" w:eastAsia="Times New Roman" w:hAnsi="Times New Roman" w:cs="Times New Roman"/>
            <w:color w:val="0074C5"/>
            <w:sz w:val="28"/>
            <w:szCs w:val="28"/>
            <w:lang w:eastAsia="ru-RU"/>
          </w:rPr>
          <w:t>ссылка на Онлайн-заявку на регистрацию туристских групп</w:t>
        </w:r>
      </w:hyperlink>
      <w:hyperlink r:id="rId8" w:history="1">
        <w:r w:rsidRPr="00BA7073">
          <w:rPr>
            <w:rFonts w:ascii="Times New Roman" w:eastAsia="Times New Roman" w:hAnsi="Times New Roman" w:cs="Times New Roman"/>
            <w:color w:val="0074C5"/>
            <w:sz w:val="28"/>
            <w:szCs w:val="28"/>
            <w:lang w:eastAsia="ru-RU"/>
          </w:rPr>
          <w:t>;</w:t>
        </w:r>
      </w:hyperlink>
    </w:p>
    <w:p w:rsidR="00BA7073" w:rsidRPr="00BA7073" w:rsidRDefault="00BA7073" w:rsidP="00BA707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адресу электронной почты ФКУ «ЦУКС Главного управления МЧС России по Пермскому краю» - </w:t>
      </w:r>
      <w:hyperlink r:id="rId9" w:history="1">
        <w:r w:rsidRPr="00BA7073">
          <w:rPr>
            <w:rFonts w:ascii="Times New Roman" w:eastAsia="Times New Roman" w:hAnsi="Times New Roman" w:cs="Times New Roman"/>
            <w:color w:val="0074C5"/>
            <w:sz w:val="28"/>
            <w:szCs w:val="28"/>
            <w:lang w:eastAsia="ru-RU"/>
          </w:rPr>
          <w:t>cukspk@mail.ru</w:t>
        </w:r>
      </w:hyperlink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темой ЗАЯВКА НА РЕГИСТРАЦИЮ ТУРИСТСКОЙ ГРУППЫ;</w:t>
      </w:r>
    </w:p>
    <w:p w:rsidR="00BA7073" w:rsidRPr="00BA7073" w:rsidRDefault="00BA7073" w:rsidP="00BA707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посредством заказного почтового отправления с уведомлением о вручении, по адресу: 614990, г. Пермь, </w:t>
      </w:r>
      <w:proofErr w:type="spellStart"/>
      <w:proofErr w:type="gramStart"/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Екатерининская, д. 53-а;   </w:t>
      </w:r>
    </w:p>
    <w:p w:rsidR="00BA7073" w:rsidRPr="00BA7073" w:rsidRDefault="00BA7073" w:rsidP="00BA707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телефону в оперативно-дежурную смену ЦУКС - 8 (342) 258-40-01 (доб.486 или 487);</w:t>
      </w:r>
    </w:p>
    <w:p w:rsidR="00BA7073" w:rsidRPr="00BA7073" w:rsidRDefault="00BA7073" w:rsidP="00BA707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личном обращении в Главное управление, по адресу: 614990, г. Пермь, </w:t>
      </w:r>
      <w:proofErr w:type="spellStart"/>
      <w:proofErr w:type="gramStart"/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Екатерининская, д. 53-а.  </w:t>
      </w:r>
    </w:p>
    <w:p w:rsidR="00BA7073" w:rsidRPr="00BA7073" w:rsidRDefault="00BA7073" w:rsidP="00BA707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Снятие с учета по </w:t>
      </w:r>
      <w:proofErr w:type="gramStart"/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возвращении</w:t>
      </w:r>
      <w:proofErr w:type="gramEnd"/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туристской группы осуществляется в Пермской краевой службе спасения по тел. 8(342) 267-82-59 (круглосуточно).</w:t>
      </w:r>
    </w:p>
    <w:p w:rsidR="006C462E" w:rsidRPr="00BA7073" w:rsidRDefault="006C462E">
      <w:pPr>
        <w:rPr>
          <w:rFonts w:ascii="Times New Roman" w:hAnsi="Times New Roman" w:cs="Times New Roman"/>
          <w:sz w:val="28"/>
          <w:szCs w:val="28"/>
        </w:rPr>
      </w:pPr>
    </w:p>
    <w:sectPr w:rsidR="006C462E" w:rsidRPr="00BA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E5857"/>
    <w:multiLevelType w:val="multilevel"/>
    <w:tmpl w:val="7886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3068A0"/>
    <w:multiLevelType w:val="multilevel"/>
    <w:tmpl w:val="0FF2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EA"/>
    <w:rsid w:val="003E1DEA"/>
    <w:rsid w:val="006C462E"/>
    <w:rsid w:val="00BA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9.mchs.gov.ru/helpinfo/Registracija_turisticheskih_grupp/Online_registraciya_turristicheskij_gru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59.mchs.gov.ru/helpinfo/Registracija_turisticheskih_grupp/Online_registraciya_turristicheskij_gr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9.mchs.gov.ru/upload/site47/folder_page/002/953/729/blank_registracii_turgroup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uks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2019-06-19T11:38:00Z</dcterms:created>
  <dcterms:modified xsi:type="dcterms:W3CDTF">2019-06-19T11:39:00Z</dcterms:modified>
</cp:coreProperties>
</file>