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0B" w:rsidRDefault="0021300B" w:rsidP="0021300B">
      <w:pPr>
        <w:shd w:val="clear" w:color="auto" w:fill="FFFFFF"/>
        <w:tabs>
          <w:tab w:val="left" w:pos="430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1300B" w:rsidRDefault="0021300B" w:rsidP="000463A0">
      <w:pPr>
        <w:shd w:val="clear" w:color="auto" w:fill="FFFFFF"/>
        <w:tabs>
          <w:tab w:val="left" w:pos="4301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«УТВ</w:t>
      </w:r>
      <w:r>
        <w:rPr>
          <w:rFonts w:ascii="Times New Roman" w:hAnsi="Times New Roman" w:cs="Times New Roman"/>
          <w:b/>
          <w:bCs/>
          <w:sz w:val="26"/>
          <w:szCs w:val="26"/>
        </w:rPr>
        <w:t>ЕРЖДАЮ»</w:t>
      </w:r>
    </w:p>
    <w:p w:rsidR="0021300B" w:rsidRDefault="0021300B" w:rsidP="000463A0">
      <w:pPr>
        <w:shd w:val="clear" w:color="auto" w:fill="FFFFFF"/>
        <w:tabs>
          <w:tab w:val="left" w:pos="2491"/>
          <w:tab w:val="left" w:pos="4301"/>
          <w:tab w:val="left" w:leader="underscore" w:pos="6341"/>
        </w:tabs>
        <w:spacing w:after="0" w:line="278" w:lineRule="exact"/>
        <w:ind w:right="883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Начальник ПП (дислокация с. Юрла) </w:t>
      </w:r>
    </w:p>
    <w:p w:rsidR="0021300B" w:rsidRDefault="0021300B" w:rsidP="000463A0">
      <w:pPr>
        <w:shd w:val="clear" w:color="auto" w:fill="FFFFFF"/>
        <w:tabs>
          <w:tab w:val="left" w:pos="2491"/>
          <w:tab w:val="left" w:pos="4301"/>
          <w:tab w:val="left" w:leader="underscore" w:pos="6341"/>
        </w:tabs>
        <w:spacing w:after="0" w:line="278" w:lineRule="exact"/>
        <w:ind w:right="8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МО МВД РФ «Кочевский»</w:t>
      </w:r>
      <w:r>
        <w:rPr>
          <w:rFonts w:ascii="Times New Roman" w:hAnsi="Times New Roman" w:cs="Times New Roman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подполковник полиции </w:t>
      </w:r>
    </w:p>
    <w:p w:rsidR="0021300B" w:rsidRDefault="0021300B" w:rsidP="000463A0">
      <w:pPr>
        <w:shd w:val="clear" w:color="auto" w:fill="FFFFFF"/>
        <w:tabs>
          <w:tab w:val="left" w:pos="2491"/>
          <w:tab w:val="left" w:pos="4301"/>
          <w:tab w:val="left" w:leader="underscore" w:pos="6341"/>
        </w:tabs>
        <w:spacing w:after="0" w:line="278" w:lineRule="exact"/>
        <w:ind w:right="8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21300B" w:rsidRDefault="0021300B" w:rsidP="000463A0">
      <w:pPr>
        <w:shd w:val="clear" w:color="auto" w:fill="FFFFFF"/>
        <w:tabs>
          <w:tab w:val="left" w:pos="2491"/>
          <w:tab w:val="left" w:pos="4301"/>
          <w:tab w:val="left" w:leader="underscore" w:pos="6341"/>
        </w:tabs>
        <w:spacing w:after="0" w:line="278" w:lineRule="exact"/>
        <w:ind w:right="8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С.П. Иванов</w:t>
      </w:r>
    </w:p>
    <w:p w:rsidR="0021300B" w:rsidRDefault="0021300B" w:rsidP="000463A0">
      <w:pPr>
        <w:shd w:val="clear" w:color="auto" w:fill="FFFFFF"/>
        <w:tabs>
          <w:tab w:val="left" w:pos="2491"/>
          <w:tab w:val="left" w:pos="4301"/>
          <w:tab w:val="left" w:leader="underscore" w:pos="6341"/>
        </w:tabs>
        <w:spacing w:after="0" w:line="278" w:lineRule="exact"/>
        <w:ind w:right="883"/>
        <w:jc w:val="righ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>« 07»  января  2</w:t>
      </w:r>
      <w:r>
        <w:rPr>
          <w:rFonts w:ascii="Times New Roman" w:hAnsi="Times New Roman" w:cs="Times New Roman"/>
          <w:spacing w:val="-3"/>
          <w:sz w:val="26"/>
          <w:szCs w:val="26"/>
        </w:rPr>
        <w:t>017 года</w:t>
      </w:r>
    </w:p>
    <w:p w:rsidR="0021300B" w:rsidRDefault="0021300B" w:rsidP="0021300B">
      <w:pPr>
        <w:shd w:val="clear" w:color="auto" w:fill="FFFFFF"/>
        <w:tabs>
          <w:tab w:val="left" w:pos="2491"/>
          <w:tab w:val="left" w:pos="4301"/>
          <w:tab w:val="left" w:leader="underscore" w:pos="6341"/>
        </w:tabs>
        <w:spacing w:after="0" w:line="278" w:lineRule="exact"/>
        <w:ind w:right="883"/>
        <w:rPr>
          <w:rFonts w:ascii="Times New Roman" w:hAnsi="Times New Roman" w:cs="Times New Roman"/>
          <w:spacing w:val="-3"/>
          <w:sz w:val="26"/>
          <w:szCs w:val="26"/>
        </w:rPr>
      </w:pPr>
    </w:p>
    <w:p w:rsidR="0021300B" w:rsidRDefault="0021300B" w:rsidP="0021300B">
      <w:pPr>
        <w:shd w:val="clear" w:color="auto" w:fill="FFFFFF"/>
        <w:spacing w:after="0" w:line="269" w:lineRule="exact"/>
        <w:ind w:left="1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ИНФОРМАЦИОННО-АНАЛИТИЧЕСКАЯ ЗАПИСКА</w:t>
      </w:r>
    </w:p>
    <w:p w:rsidR="0021300B" w:rsidRDefault="0021300B" w:rsidP="0021300B">
      <w:pPr>
        <w:shd w:val="clear" w:color="auto" w:fill="FFFFFF"/>
        <w:spacing w:after="0" w:line="269" w:lineRule="exact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проводимой работе старшего участкового уполномоченного полиции пункта полиции (дислокация с. Юрла) МО МВД России «Кочевский» ГУ МВД России по </w:t>
      </w:r>
    </w:p>
    <w:p w:rsidR="0021300B" w:rsidRDefault="0021300B" w:rsidP="0021300B">
      <w:pPr>
        <w:shd w:val="clear" w:color="auto" w:fill="FFFFFF"/>
        <w:spacing w:after="0" w:line="269" w:lineRule="exact"/>
        <w:ind w:left="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Пермскому краю капитана  полиции Ельцова Константина Германовича</w:t>
      </w:r>
    </w:p>
    <w:p w:rsidR="0021300B" w:rsidRDefault="0021300B" w:rsidP="0021300B">
      <w:pPr>
        <w:shd w:val="clear" w:color="auto" w:fill="FFFFFF"/>
        <w:spacing w:after="0" w:line="269" w:lineRule="exact"/>
        <w:ind w:left="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12 месяцев  2016 год</w:t>
      </w:r>
    </w:p>
    <w:p w:rsidR="0021300B" w:rsidRDefault="0021300B" w:rsidP="0021300B">
      <w:pPr>
        <w:shd w:val="clear" w:color="auto" w:fill="FFFFFF"/>
        <w:spacing w:after="0" w:line="269" w:lineRule="exact"/>
        <w:ind w:right="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00B" w:rsidRDefault="0021300B" w:rsidP="0021300B">
      <w:pPr>
        <w:shd w:val="clear" w:color="auto" w:fill="FFFFFF"/>
        <w:spacing w:after="0" w:line="274" w:lineRule="exact"/>
        <w:ind w:left="10" w:right="14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участковый уполномоченный полиции ПП (дислокация с. Юрла) МО МВД РФ «Кочевский» капитан полиции Ельцов Константин Германович обслуживает территорию административного участка № 1 Юрлинского сельского поселения (с. Юрла). </w:t>
      </w:r>
    </w:p>
    <w:p w:rsidR="0021300B" w:rsidRDefault="0021300B" w:rsidP="0021300B">
      <w:pPr>
        <w:shd w:val="clear" w:color="auto" w:fill="FFFFFF"/>
        <w:spacing w:after="0" w:line="269" w:lineRule="exact"/>
        <w:ind w:right="5"/>
        <w:jc w:val="center"/>
        <w:rPr>
          <w:rFonts w:ascii="Times New Roman" w:hAnsi="Times New Roman" w:cs="Times New Roman"/>
          <w:sz w:val="26"/>
          <w:szCs w:val="26"/>
        </w:rPr>
      </w:pPr>
    </w:p>
    <w:p w:rsidR="0021300B" w:rsidRDefault="0021300B" w:rsidP="0021300B">
      <w:pPr>
        <w:shd w:val="clear" w:color="auto" w:fill="FFFFFF"/>
        <w:spacing w:after="0" w:line="274" w:lineRule="exact"/>
        <w:ind w:left="10" w:right="1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Краткая криминогенная обстановка на обслуживаемой территории:</w:t>
      </w:r>
    </w:p>
    <w:p w:rsidR="0021300B" w:rsidRDefault="0021300B" w:rsidP="0021300B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На административном участке № 1 Юрлинского сельского поселения с. Юрла   за 12 месяцев  2016 года  зарегистрировано 97  преступлений, из них раскрыто 82 преступления.   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почве семейно-бытовых отношений на административном участке было зарегистрировано 23  преступления (превентивного характера),  из них: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ст. 119 Уголовного кодекса Российской Федерации, угроза убийством или причинение тяжкого вреда здоровью-7 преступлений. 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ст. 117 Уголовного кодекса Российской Федерации, истязание-7 преступлений. 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116 Уголовного кодекса Российской Федерации, побои-9 преступлений.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Тяжких и особо тяжких преступлений зарегистрировано не было.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Преступлений против собственности зарегистрирован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</w:rPr>
        <w:t>-13, из них: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158 Уголовного кодекса Российской Федерации, кража-35 преступлений (10 нераскрыто).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166 Уголовного кодекса Российской Федерации, угон -2 преступления.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161 Уголовного кодекса Российской Федерации, грабеж-1 преступление.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ст. 162 УК РФ-разбой-1 преступление. 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Прочих преступлений зарегистрировано 33, из них: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264 Уголовного кодекса Российской Федерации, нарушение правил дорожного движения и эксплуатации транспортных средств -22 преступления.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234 Уголовного кодекса  Российской Федерации, незаконный оборот сильнодействующих или ядовитых веществ с целью сбыта -5 преступлений.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167 Уголовного кодекса  Российской Федерации, умышленное повреждение или уничтожение имущества -1 преступление (нераскрыто).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150 Уголовного кодекса  Российской Федерации, вовлечение несовершеннолетнего в совершение преступления -1 преступление.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ст. 163 Уголовного кодекса  Российской Федерации, вымогательство -1 преступление.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-по ст. 156 Уголовного кодекса  Российской Федерации, неисполнение обязанностей по воспитанию несовершеннолетнего -1 преступление.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ст. 330 Уголовного кодекса Российской Федерации, самоуправство. 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криминогенным местом на обслуживаемой территории является с. Юрла (ул. Свердлова по направлению д. Кырова, микрорайона «Межколхозный»).</w:t>
      </w:r>
    </w:p>
    <w:p w:rsidR="0021300B" w:rsidRDefault="0021300B" w:rsidP="0021300B">
      <w:pPr>
        <w:shd w:val="clear" w:color="auto" w:fill="FFFFFF"/>
        <w:tabs>
          <w:tab w:val="left" w:pos="197"/>
        </w:tabs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Нераскрытыми  остались имущественные преступления.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21300B" w:rsidRDefault="0021300B" w:rsidP="0021300B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2.Основные причины совершения преступлений и административных правонарушений:</w:t>
      </w:r>
    </w:p>
    <w:p w:rsidR="0021300B" w:rsidRDefault="0021300B" w:rsidP="0021300B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-проблема адаптации в обществе лиц, освободившихся из мест лишения свободы, отсутствие системы и практики оказания им социальной помощи вследствие отсутствия на федеральном уровне закона о социальной реабилитации; </w:t>
      </w:r>
    </w:p>
    <w:p w:rsidR="0021300B" w:rsidRDefault="0021300B" w:rsidP="0021300B">
      <w:pPr>
        <w:shd w:val="clear" w:color="auto" w:fill="FFFFFF"/>
        <w:tabs>
          <w:tab w:val="left" w:pos="197"/>
        </w:tabs>
        <w:spacing w:after="0" w:line="274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недостаточная освещенность улиц и общественных мест микрорайона в вечернее и ночное время;</w:t>
      </w:r>
    </w:p>
    <w:p w:rsidR="0021300B" w:rsidRDefault="0021300B" w:rsidP="0021300B">
      <w:pPr>
        <w:shd w:val="clear" w:color="auto" w:fill="FFFFFF"/>
        <w:tabs>
          <w:tab w:val="left" w:pos="197"/>
        </w:tabs>
        <w:spacing w:after="0" w:line="274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-нежелание работать, в связи с этим систематическое злоупотребление спиртным, и, как следствие, совершение преступлений.</w:t>
      </w:r>
    </w:p>
    <w:p w:rsidR="0021300B" w:rsidRDefault="0021300B" w:rsidP="0021300B">
      <w:pPr>
        <w:shd w:val="clear" w:color="auto" w:fill="FFFFFF"/>
        <w:tabs>
          <w:tab w:val="left" w:pos="341"/>
        </w:tabs>
        <w:spacing w:after="0" w:line="274" w:lineRule="exact"/>
        <w:ind w:right="1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-недостаточная профилактическая работа сотрудников полиции с лицами, ранее совершавшими преступления. </w:t>
      </w:r>
    </w:p>
    <w:p w:rsidR="0021300B" w:rsidRDefault="0021300B" w:rsidP="0021300B">
      <w:pPr>
        <w:shd w:val="clear" w:color="auto" w:fill="FFFFFF"/>
        <w:tabs>
          <w:tab w:val="left" w:pos="341"/>
        </w:tabs>
        <w:spacing w:after="0" w:line="274" w:lineRule="exact"/>
        <w:ind w:left="19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-слабая профилактическая работа среди других субъектов профилактики (Администрации района, администрации поселения, КДН, социальных педагогов, психологов).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10" w:firstLine="69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3.Результаты по предупреждению и пресечению преступлений и административных правонарушений:</w:t>
      </w:r>
    </w:p>
    <w:p w:rsidR="0021300B" w:rsidRDefault="0021300B" w:rsidP="0021300B">
      <w:pPr>
        <w:shd w:val="clear" w:color="auto" w:fill="FFFFFF"/>
        <w:spacing w:after="0" w:line="274" w:lineRule="exact"/>
        <w:ind w:left="14" w:right="1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12 месяцев 2016 года капитаном  полиции Ельцовым Константином Германовичем было рассмотрено 328 заявлений и сообщений граждан, было выявлено и  раскрыто 25 преступлений, выявлено 83  административных правонарушения, в том числе: 12  правонарушений по ст. 20.21 Кодекса об административных правонарушениях Российской Федерации (появление в общественных местах в состоянии опьянения), 8 правонарушений по ст. 19.15 Кодекса об административных правонарушений Российской Федерации (проживание гражданина без документа, удостоверяющего личность), за иные правонарушения было составлено 63 протокола об административных правонарушениях.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00B" w:rsidRDefault="0021300B" w:rsidP="0021300B">
      <w:pPr>
        <w:shd w:val="clear" w:color="auto" w:fill="FFFFFF"/>
        <w:tabs>
          <w:tab w:val="left" w:pos="197"/>
        </w:tabs>
        <w:spacing w:line="274" w:lineRule="exac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выявления и предотвращения преступлений в районе, участковыми уполномоченными полиции за 12 месяцев 2016 года были проведены профилактические мероприятия, направленные на стабилизацию криминогенной обстановки: «Условник», «Быт», «Рецидив», «Нелегал»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«Нелегальный мигрант», «Арсенал», «Алкоголь», «Надзор», «Лес». Ежемесячно а в последствии  еженедельно  проводились комплексные оперативно-профилактическое мероприятие «Правопорядок»</w:t>
      </w:r>
    </w:p>
    <w:p w:rsidR="0021300B" w:rsidRDefault="0021300B" w:rsidP="0021300B">
      <w:pPr>
        <w:shd w:val="clear" w:color="auto" w:fill="FFFFFF"/>
        <w:spacing w:after="0" w:line="274" w:lineRule="exact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Прием граждан старшим участковым уполномоченным полиции Ельцовым К.Г. осуществляется на участковом пункте полиции, расположенном по адресу: с. Юрла, ул. Коммунаров, д. 5  каждую среду с 16:00 ч. до 18:00 ч., каждый четверг с 17.00 часов  до 19.00 часов и каждую субботу с 16.00 часов до 18.00 часов. Ст. инспектор по делам несовершеннолетних майор полиции Копытова Ольга Александровна ведет прием граждан каждую  среду с 09:30 до 13:00 часов по адресу: с. Юрла, ул. Коммунаров, 5.</w:t>
      </w:r>
    </w:p>
    <w:p w:rsidR="0021300B" w:rsidRDefault="0021300B" w:rsidP="0021300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300B" w:rsidRDefault="0021300B" w:rsidP="0021300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 УУП группы УУП  ПП (дислокация с. Юрла) </w:t>
      </w:r>
    </w:p>
    <w:p w:rsidR="0021300B" w:rsidRDefault="0021300B" w:rsidP="0021300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МВД РФ «Кочевский»</w:t>
      </w:r>
    </w:p>
    <w:p w:rsidR="0021300B" w:rsidRDefault="0021300B" w:rsidP="0021300B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капитан  полиции                                                                                        К.Г. Ельцов</w:t>
      </w:r>
    </w:p>
    <w:p w:rsidR="0021300B" w:rsidRDefault="0021300B" w:rsidP="0021300B">
      <w:pPr>
        <w:shd w:val="clear" w:color="auto" w:fill="FFFFFF"/>
        <w:tabs>
          <w:tab w:val="left" w:pos="430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bookmarkStart w:id="0" w:name="_GoBack"/>
      <w:bookmarkEnd w:id="0"/>
    </w:p>
    <w:sectPr w:rsidR="0021300B" w:rsidSect="001A4C68">
      <w:pgSz w:w="11909" w:h="16838"/>
      <w:pgMar w:top="1163" w:right="1219" w:bottom="1442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78" w:rsidRDefault="008F7D78" w:rsidP="007E764B">
      <w:pPr>
        <w:spacing w:after="0" w:line="240" w:lineRule="auto"/>
      </w:pPr>
      <w:r>
        <w:separator/>
      </w:r>
    </w:p>
  </w:endnote>
  <w:endnote w:type="continuationSeparator" w:id="0">
    <w:p w:rsidR="008F7D78" w:rsidRDefault="008F7D78" w:rsidP="007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78" w:rsidRDefault="008F7D78" w:rsidP="007E764B">
      <w:pPr>
        <w:spacing w:after="0" w:line="240" w:lineRule="auto"/>
      </w:pPr>
      <w:r>
        <w:separator/>
      </w:r>
    </w:p>
  </w:footnote>
  <w:footnote w:type="continuationSeparator" w:id="0">
    <w:p w:rsidR="008F7D78" w:rsidRDefault="008F7D78" w:rsidP="007E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414"/>
    <w:multiLevelType w:val="multilevel"/>
    <w:tmpl w:val="F3300568"/>
    <w:lvl w:ilvl="0">
      <w:start w:val="25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E0850"/>
    <w:multiLevelType w:val="multilevel"/>
    <w:tmpl w:val="1E9CB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A21B21"/>
    <w:multiLevelType w:val="multilevel"/>
    <w:tmpl w:val="E8AC9E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0B"/>
    <w:rsid w:val="000463A0"/>
    <w:rsid w:val="000D4877"/>
    <w:rsid w:val="001A4C68"/>
    <w:rsid w:val="0021300B"/>
    <w:rsid w:val="004C6098"/>
    <w:rsid w:val="00507192"/>
    <w:rsid w:val="00511336"/>
    <w:rsid w:val="005B6C86"/>
    <w:rsid w:val="007E764B"/>
    <w:rsid w:val="008F7D78"/>
    <w:rsid w:val="00BB5723"/>
    <w:rsid w:val="00C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972F-765D-480F-88CF-38414BF9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rsid w:val="000D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0D4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3">
    <w:name w:val="Основной текст_"/>
    <w:basedOn w:val="a0"/>
    <w:link w:val="11"/>
    <w:rsid w:val="000D4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D487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0D4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D4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rsid w:val="000D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"/>
    <w:basedOn w:val="5"/>
    <w:rsid w:val="000D4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0D4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0D487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rsid w:val="000D487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"/>
    <w:basedOn w:val="12"/>
    <w:rsid w:val="000D48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85pt1pt">
    <w:name w:val="Основной текст (2) + 8;5 pt;Не курсив;Интервал 1 pt"/>
    <w:basedOn w:val="2"/>
    <w:rsid w:val="000D4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paragraph" w:customStyle="1" w:styleId="a5">
    <w:name w:val="Подпись к картинке"/>
    <w:basedOn w:val="a"/>
    <w:link w:val="a4"/>
    <w:rsid w:val="000D4877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1"/>
    <w:basedOn w:val="a"/>
    <w:link w:val="a3"/>
    <w:rsid w:val="000D4877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Exact"/>
    <w:rsid w:val="000D4877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UUP</dc:creator>
  <cp:keywords/>
  <dc:description/>
  <cp:lastModifiedBy>ITSPEKTR</cp:lastModifiedBy>
  <cp:revision>2</cp:revision>
  <dcterms:created xsi:type="dcterms:W3CDTF">2017-01-20T07:09:00Z</dcterms:created>
  <dcterms:modified xsi:type="dcterms:W3CDTF">2017-01-20T07:09:00Z</dcterms:modified>
</cp:coreProperties>
</file>